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557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</w:t>
      </w:r>
      <w:r w:rsidR="00A42557">
        <w:rPr>
          <w:b/>
        </w:rPr>
        <w:t>по продаже земельного участка</w:t>
      </w:r>
      <w:r>
        <w:rPr>
          <w:b/>
        </w:rPr>
        <w:t>,</w:t>
      </w:r>
    </w:p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 xml:space="preserve"> назначенного на </w:t>
      </w:r>
      <w:r w:rsidR="00A42557">
        <w:rPr>
          <w:b/>
        </w:rPr>
        <w:t>28</w:t>
      </w:r>
      <w:r>
        <w:rPr>
          <w:b/>
        </w:rPr>
        <w:t>.04.2025 г.</w:t>
      </w:r>
      <w:bookmarkStart w:id="0" w:name="_GoBack"/>
      <w:bookmarkEnd w:id="0"/>
    </w:p>
    <w:p w:rsidR="00A42557" w:rsidRDefault="00A42557" w:rsidP="00763E70">
      <w:pPr>
        <w:suppressAutoHyphens/>
        <w:ind w:firstLine="0"/>
        <w:jc w:val="center"/>
        <w:rPr>
          <w:b/>
        </w:rPr>
      </w:pP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763E7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763E70" w:rsidTr="00763E7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70" w:rsidRDefault="00A42557" w:rsidP="00763E70">
            <w:pPr>
              <w:ind w:firstLine="0"/>
              <w:rPr>
                <w:sz w:val="24"/>
                <w:szCs w:val="24"/>
              </w:rPr>
            </w:pPr>
            <w:r>
              <w:t>З</w:t>
            </w:r>
            <w:r w:rsidRPr="00A42557">
              <w:t xml:space="preserve">емельный участок с кадастровым номером 28:01:040739:30, площадью 931 </w:t>
            </w:r>
            <w:proofErr w:type="spellStart"/>
            <w:r w:rsidRPr="00A42557">
              <w:t>кв</w:t>
            </w:r>
            <w:proofErr w:type="gramStart"/>
            <w:r w:rsidRPr="00A42557">
              <w:t>.м</w:t>
            </w:r>
            <w:proofErr w:type="spellEnd"/>
            <w:proofErr w:type="gramEnd"/>
            <w:r w:rsidRPr="00A42557">
              <w:t>, расположенный в квартале 739 г. Благовещенска, с видом разрешенного использования – для индивидуального жилищного строительства.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70" w:rsidRDefault="00A42557" w:rsidP="004018C5">
            <w:pPr>
              <w:ind w:left="-111" w:firstLine="0"/>
              <w:jc w:val="center"/>
              <w:rPr>
                <w:sz w:val="24"/>
                <w:szCs w:val="24"/>
              </w:rPr>
            </w:pPr>
            <w:r w:rsidRPr="00ED6EB6">
              <w:t>Аукцион признан несостоявшимся</w:t>
            </w:r>
          </w:p>
        </w:tc>
      </w:tr>
    </w:tbl>
    <w:p w:rsidR="00AC7CE7" w:rsidRDefault="00AC7CE7"/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4018C5"/>
    <w:rsid w:val="00763E70"/>
    <w:rsid w:val="008A25C8"/>
    <w:rsid w:val="00A42557"/>
    <w:rsid w:val="00AC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Котляревская Наталия Петровна</cp:lastModifiedBy>
  <cp:revision>3</cp:revision>
  <dcterms:created xsi:type="dcterms:W3CDTF">2025-04-07T05:41:00Z</dcterms:created>
  <dcterms:modified xsi:type="dcterms:W3CDTF">2025-04-24T08:12:00Z</dcterms:modified>
</cp:coreProperties>
</file>